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100" w:after="200" w:line="276" w:lineRule="auto"/>
        <w:jc w:val="center"/>
      </w:pPr>
      <w:r>
        <w:rPr>
          <w:b/>
          <w:sz w:val="28"/>
          <w:szCs w:val="28"/>
        </w:rPr>
        <w:t xml:space="preserve">Carta de Compromiso de Contrapartida</w:t>
      </w:r>
    </w:p>
    <w:p>
      <w:pPr>
        <w:spacing w:before="0" w:after="320" w:line="276" w:lineRule="auto"/>
        <w:jc w:val="center"/>
      </w:pPr>
      <w:r>
        <w:rPr>
          <w:b/>
          <w:sz w:val="24"/>
          <w:szCs w:val="24"/>
        </w:rPr>
        <w:t xml:space="preserve">Concurso de Apoyo a la Adquisición de Equipamiento Científico-Tecnológico — SET Chile</w:t>
      </w:r>
    </w:p>
    <w:p>
      <w:pPr>
        <w:spacing w:before="0" w:after="160" w:line="276" w:lineRule="auto"/>
        <w:jc w:val="both"/>
      </w:pPr>
      <w:r>
        <w:rPr>
          <w:i/>
          <w:sz w:val="19"/>
        </w:rPr>
        <w:t xml:space="preserve">Documento editable: debe ser completada y firmada por el/la investigador/a responsable de la postulación, conforme al numeral 5.2 de las bases.</w:t>
      </w:r>
    </w:p>
    <w:p>
      <w:pPr>
        <w:spacing w:after="200"/>
      </w:pPr>
    </w:p>
    <w:p>
      <w:pPr>
        <w:spacing w:before="0" w:after="20" w:line="276" w:lineRule="auto"/>
        <w:jc w:val="left"/>
      </w:pPr>
      <w:r>
        <w:t xml:space="preserve">Señores(as)</w:t>
      </w:r>
    </w:p>
    <w:p>
      <w:pPr>
        <w:spacing w:before="0" w:after="20" w:line="276" w:lineRule="auto"/>
        <w:jc w:val="left"/>
      </w:pPr>
      <w:r>
        <w:rPr>
          <w:b/>
        </w:rPr>
        <w:t xml:space="preserve">Comité Científico-Tecnológico del Centro SET Chile</w:t>
      </w:r>
    </w:p>
    <w:p>
      <w:pPr>
        <w:spacing w:before="0" w:after="200" w:line="276" w:lineRule="auto"/>
        <w:jc w:val="left"/>
      </w:pPr>
      <w:r>
        <w:t xml:space="preserve">Presente</w:t>
      </w:r>
    </w:p>
    <w:p>
      <w:pPr>
        <w:spacing w:before="0" w:after="160" w:line="276" w:lineRule="auto"/>
        <w:jc w:val="left"/>
      </w:pPr>
      <w:r>
        <w:rPr>
          <w:b/>
        </w:rPr>
        <w:t xml:space="preserve">Lugar y fecha: </w:t>
      </w:r>
      <w:r>
        <w:t xml:space="preserve">________________________________________</w:t>
      </w:r>
    </w:p>
    <w:p>
      <w:pPr>
        <w:spacing w:after="100"/>
      </w:pPr>
    </w:p>
    <w:p>
      <w:pPr>
        <w:spacing w:before="0" w:after="160" w:line="276" w:lineRule="auto"/>
        <w:jc w:val="left"/>
      </w:pPr>
      <w:r>
        <w:rPr>
          <w:b/>
        </w:rPr>
        <w:t xml:space="preserve">Nombre completo del/de la investigador/a responsable: </w:t>
      </w:r>
      <w:r>
        <w:t xml:space="preserve">________________________________________</w:t>
      </w:r>
    </w:p>
    <w:p>
      <w:pPr>
        <w:spacing w:before="0" w:after="160" w:line="276" w:lineRule="auto"/>
        <w:jc w:val="left"/>
      </w:pPr>
      <w:r>
        <w:rPr>
          <w:b/>
        </w:rPr>
        <w:t xml:space="preserve">Institución: </w:t>
      </w:r>
      <w:r>
        <w:t xml:space="preserve">________________________________________</w:t>
      </w:r>
    </w:p>
    <w:p>
      <w:pPr>
        <w:spacing w:before="0" w:after="160" w:line="276" w:lineRule="auto"/>
        <w:jc w:val="left"/>
      </w:pPr>
      <w:r>
        <w:rPr>
          <w:b/>
        </w:rPr>
        <w:t xml:space="preserve">Postulación (título / equipamiento solicitado): </w:t>
      </w:r>
      <w:r>
        <w:t xml:space="preserve">________________________________________</w:t>
      </w:r>
    </w:p>
    <w:p>
      <w:pPr>
        <w:spacing w:before="0" w:after="160" w:line="276" w:lineRule="auto"/>
        <w:jc w:val="left"/>
      </w:pPr>
      <w:r>
        <w:rPr>
          <w:b/>
        </w:rPr>
        <w:t xml:space="preserve">Monto total solicitado al Concurso ($ CLP): </w:t>
      </w:r>
      <w:r>
        <w:t xml:space="preserve">________________________________________</w:t>
      </w:r>
    </w:p>
    <w:p>
      <w:pPr>
        <w:spacing w:before="0" w:after="160" w:line="276" w:lineRule="auto"/>
        <w:jc w:val="left"/>
      </w:pPr>
      <w:r>
        <w:rPr>
          <w:b/>
        </w:rPr>
        <w:t xml:space="preserve">Monto total de contrapartida comprometido (mínimo 20% del valor del equipo): </w:t>
      </w:r>
      <w:r>
        <w:t xml:space="preserve">________________________________________</w:t>
      </w:r>
    </w:p>
    <w:p>
      <w:pPr>
        <w:spacing w:after="200"/>
      </w:pPr>
    </w:p>
    <w:p>
      <w:pPr>
        <w:spacing w:before="0" w:after="160" w:line="276" w:lineRule="auto"/>
        <w:jc w:val="both"/>
      </w:pPr>
      <w:r>
        <w:t xml:space="preserve">Por medio de la presente, me comprometo formalmente a materializar el aporte de contrapartida de al menos el 20% del valor del equipo solicitado, conforme al detalle siguiente:</w:t>
      </w:r>
    </w:p>
    <w:p>
      <w:pPr>
        <w:keepNext/>
        <w:spacing w:before="220" w:after="100" w:line="276" w:lineRule="auto"/>
        <w:jc w:val="both"/>
      </w:pPr>
      <w:r>
        <w:rPr>
          <w:b/>
          <w:sz w:val="22"/>
          <w:szCs w:val="22"/>
        </w:rPr>
        <w:t xml:space="preserve">1. Naturaleza del aporte</w:t>
      </w:r>
    </w:p>
    <w:p>
      <w:pPr>
        <w:spacing w:before="0" w:after="160" w:line="276" w:lineRule="auto"/>
        <w:jc w:val="left"/>
      </w:pPr>
      <w:r>
        <w:rPr>
          <w:b/>
        </w:rPr>
        <w:t xml:space="preserve">Tipo de aporte (pecuniario / valorizado / mixto): </w:t>
      </w:r>
      <w:r>
        <w:t xml:space="preserve">________________________________________</w:t>
      </w:r>
    </w:p>
    <w:p>
      <w:pPr>
        <w:spacing w:before="0" w:after="160" w:line="276" w:lineRule="auto"/>
        <w:jc w:val="left"/>
      </w:pPr>
      <w:r>
        <w:rPr>
          <w:b/>
        </w:rPr>
        <w:t xml:space="preserve">Monto o % total comprometido: </w:t>
      </w:r>
      <w:r>
        <w:t xml:space="preserve">________________________________________</w:t>
      </w:r>
    </w:p>
    <w:p>
      <w:pPr>
        <w:keepNext/>
        <w:spacing w:before="220" w:after="100" w:line="276" w:lineRule="auto"/>
        <w:jc w:val="both"/>
      </w:pPr>
      <w:r>
        <w:rPr>
          <w:b/>
          <w:sz w:val="22"/>
          <w:szCs w:val="22"/>
        </w:rPr>
        <w:t xml:space="preserve">2. Fuente del aporte</w:t>
      </w:r>
    </w:p>
    <w:p>
      <w:pPr>
        <w:spacing w:before="0" w:after="160" w:line="276" w:lineRule="auto"/>
        <w:jc w:val="left"/>
      </w:pPr>
      <w:r>
        <w:rPr>
          <w:b/>
        </w:rPr>
        <w:t xml:space="preserve">Proyecto asociado en ejecución que respalda el aporte (nombre / código / fuente de financiamiento), si corresponde: </w:t>
      </w:r>
      <w:r>
        <w:t xml:space="preserve">________________________________________</w:t>
      </w:r>
    </w:p>
    <w:p>
      <w:pPr>
        <w:spacing w:before="0" w:after="160" w:line="276" w:lineRule="auto"/>
        <w:jc w:val="left"/>
      </w:pPr>
      <w:r>
        <w:rPr>
          <w:b/>
        </w:rPr>
        <w:t xml:space="preserve">Vigencia del proyecto (fecha de término), si corresponde: </w:t>
      </w:r>
      <w:r>
        <w:t xml:space="preserve">________________________________________</w:t>
      </w:r>
    </w:p>
    <w:p>
      <w:pPr>
        <w:spacing w:before="0" w:after="160" w:line="276" w:lineRule="auto"/>
        <w:jc w:val="left"/>
      </w:pPr>
      <w:r>
        <w:rPr>
          <w:b/>
        </w:rPr>
        <w:t xml:space="preserve">Otras fuentes comprometidas (prestación de servicios, asistencia técnica, u otras): </w:t>
      </w:r>
      <w:r>
        <w:t xml:space="preserve">________________________________________</w:t>
      </w:r>
    </w:p>
    <w:p>
      <w:pPr>
        <w:spacing w:before="0" w:after="160" w:line="276" w:lineRule="auto"/>
        <w:jc w:val="both"/>
      </w:pPr>
      <w:r>
        <w:rPr>
          <w:i/>
          <w:sz w:val="19"/>
        </w:rPr>
        <w:t xml:space="preserve">Declaro que el/los proyecto(s) o fuente(s) individualizados se encuentran actualmente en ejecución, y no en etapa de evaluación o preparación, conforme lo exige el numeral 5.2 de las bases.</w:t>
      </w:r>
    </w:p>
    <w:p>
      <w:pPr>
        <w:keepNext/>
        <w:spacing w:before="220" w:after="100" w:line="276" w:lineRule="auto"/>
        <w:jc w:val="both"/>
      </w:pPr>
      <w:r>
        <w:rPr>
          <w:b/>
          <w:sz w:val="22"/>
          <w:szCs w:val="22"/>
        </w:rPr>
        <w:t xml:space="preserve">3. Aporte valorizado (si corresponde)</w:t>
      </w:r>
    </w:p>
    <w:p>
      <w:pPr>
        <w:spacing w:before="0" w:after="160" w:line="276" w:lineRule="auto"/>
        <w:jc w:val="left"/>
      </w:pPr>
      <w:r>
        <w:rPr>
          <w:b/>
        </w:rPr>
        <w:t xml:space="preserve">Descripción (uso de espacio existente, personal técnico, u otros): </w:t>
      </w:r>
      <w:r>
        <w:t xml:space="preserve">________________________________________</w:t>
      </w:r>
    </w:p>
    <w:p>
      <w:pPr>
        <w:spacing w:before="0" w:after="160" w:line="276" w:lineRule="auto"/>
        <w:jc w:val="both"/>
      </w:pPr>
      <w:r>
        <w:rPr>
          <w:i/>
          <w:sz w:val="19"/>
        </w:rPr>
        <w:t xml:space="preserve">Los aportes valorizados podrán ser considerados en la evaluación de la razonabilidad presupuestaria de la postulación (numeral 8).</w:t>
      </w:r>
    </w:p>
    <w:p>
      <w:pPr>
        <w:keepNext/>
        <w:spacing w:before="220" w:after="100" w:line="276" w:lineRule="auto"/>
        <w:jc w:val="both"/>
      </w:pPr>
      <w:r>
        <w:rPr>
          <w:b/>
          <w:sz w:val="22"/>
          <w:szCs w:val="22"/>
        </w:rPr>
        <w:t xml:space="preserve">4. Plazo y rendición</w:t>
      </w:r>
    </w:p>
    <w:p>
      <w:pPr>
        <w:spacing w:before="0" w:after="160" w:line="276" w:lineRule="auto"/>
        <w:jc w:val="both"/>
      </w:pPr>
      <w:r>
        <w:rPr>
          <w:i/>
          <w:sz w:val="19"/>
        </w:rPr>
        <w:t xml:space="preserve">El plazo de cumplimiento y el mecanismo de rendición de este aporte se definirán en el convenio de adjudicación. El incumplimiento de este compromiso será causal de revocación del apoyo, conforme al numeral 14 de las bases.</w:t>
      </w:r>
    </w:p>
    <w:p>
      <w:pPr>
        <w:spacing w:before="0" w:after="160" w:line="276" w:lineRule="auto"/>
        <w:jc w:val="both"/>
      </w:pPr>
      <w:r>
        <w:t xml:space="preserve">Declaro conocer y aceptar que el incumplimiento del compromiso anterior podrá dar lugar a la revocación del apoyo otorgado, conforme al numeral 14 de las bases del concurso.</w:t>
      </w:r>
    </w:p>
    <w:p>
      <w:pPr>
        <w:spacing w:after="400"/>
      </w:pPr>
    </w:p>
    <w:p>
      <w:pPr>
        <w:spacing w:before="0" w:after="20" w:line="276" w:lineRule="auto"/>
        <w:jc w:val="left"/>
      </w:pPr>
      <w:r>
        <w:t xml:space="preserve">________________________________________</w:t>
      </w:r>
    </w:p>
    <w:p>
      <w:pPr>
        <w:spacing w:before="0" w:after="20" w:line="276" w:lineRule="auto"/>
        <w:jc w:val="left"/>
      </w:pPr>
      <w:r>
        <w:rPr>
          <w:b/>
        </w:rPr>
        <w:t xml:space="preserve">Firma investigador/a responsable</w:t>
      </w:r>
    </w:p>
    <w:p>
      <w:pPr>
        <w:spacing w:before="0" w:after="20" w:line="276" w:lineRule="auto"/>
        <w:jc w:val="left"/>
      </w:pPr>
      <w:r>
        <w:t xml:space="preserve">Nombre: </w:t>
      </w:r>
    </w:p>
    <w:p>
      <w:pPr>
        <w:spacing w:before="0" w:after="20" w:line="276" w:lineRule="auto"/>
        <w:jc w:val="left"/>
      </w:pPr>
      <w:r>
        <w:t xml:space="preserve">Institución: </w:t>
      </w:r>
    </w:p>
    <w:sectPr w:rsidR="00D03FDB" w:rsidSect="00D03FDB">
      <w:headerReference w:type="default" r:id="rId6"/>
      <w:footerReference w:type="default" r:id="rId7"/>
      <w:headerReference w:type="first" r:id="rId8"/>
      <w:footerReference w:type="firs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1B8D" w14:textId="77777777" w:rsidR="00E82557" w:rsidRDefault="00E82557" w:rsidP="00D03FDB">
      <w:pPr>
        <w:spacing w:after="0" w:line="240" w:lineRule="auto"/>
      </w:pPr>
      <w:r>
        <w:separator/>
      </w:r>
    </w:p>
  </w:endnote>
  <w:endnote w:type="continuationSeparator" w:id="0">
    <w:p w14:paraId="53AD7412" w14:textId="77777777" w:rsidR="00E82557" w:rsidRDefault="00E82557" w:rsidP="00D03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NeueLT Pro 25 UltLt">
    <w:panose1 w:val="020B0303020202090204"/>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DF65" w14:textId="747F446D" w:rsidR="00B105A8" w:rsidRPr="002D3117" w:rsidRDefault="00B105A8" w:rsidP="002D3117">
    <w:pPr>
      <w:pStyle w:val="Piedepgina"/>
      <w:jc w:val="center"/>
      <w:rPr>
        <w:rFonts w:ascii="HelveticaNeueLT Pro 25 UltLt" w:hAnsi="HelveticaNeueLT Pro 25 UltLt"/>
        <w:color w:val="1D5297"/>
      </w:rPr>
    </w:pPr>
    <w:r w:rsidRPr="002D3117">
      <w:rPr>
        <w:rFonts w:ascii="HelveticaNeueLT Pro 25 UltLt" w:hAnsi="HelveticaNeueLT Pro 25 UltLt"/>
        <w:noProof/>
        <w:color w:val="1D5297"/>
      </w:rPr>
      <mc:AlternateContent>
        <mc:Choice Requires="wps">
          <w:drawing>
            <wp:anchor distT="0" distB="0" distL="114300" distR="114300" simplePos="0" relativeHeight="251667456" behindDoc="0" locked="0" layoutInCell="1" allowOverlap="1" wp14:anchorId="5170FAD0" wp14:editId="7014BF90">
              <wp:simplePos x="537034" y="9152479"/>
              <wp:positionH relativeFrom="margin">
                <wp:align>center</wp:align>
              </wp:positionH>
              <wp:positionV relativeFrom="margin">
                <wp:align>bottom</wp:align>
              </wp:positionV>
              <wp:extent cx="6813073" cy="0"/>
              <wp:effectExtent l="19050" t="19050" r="26035" b="19050"/>
              <wp:wrapSquare wrapText="bothSides"/>
              <wp:docPr id="1442398883" name="Conector recto 13"/>
              <wp:cNvGraphicFramePr/>
              <a:graphic xmlns:a="http://schemas.openxmlformats.org/drawingml/2006/main">
                <a:graphicData uri="http://schemas.microsoft.com/office/word/2010/wordprocessingShape">
                  <wps:wsp>
                    <wps:cNvCnPr/>
                    <wps:spPr>
                      <a:xfrm>
                        <a:off x="0" y="0"/>
                        <a:ext cx="6813073" cy="0"/>
                      </a:xfrm>
                      <a:prstGeom prst="line">
                        <a:avLst/>
                      </a:prstGeom>
                      <a:ln w="28575" cap="rnd">
                        <a:gradFill>
                          <a:gsLst>
                            <a:gs pos="0">
                              <a:srgbClr val="5FB8B1"/>
                            </a:gs>
                            <a:gs pos="100000">
                              <a:srgbClr val="1D5297"/>
                            </a:gs>
                          </a:gsLst>
                          <a:lin ang="5400000" scaled="1"/>
                        </a:gra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4516A9B" id="Conector recto 13" o:spid="_x0000_s1026" style="position:absolute;z-index:251667456;visibility:visible;mso-wrap-style:square;mso-wrap-distance-left:9pt;mso-wrap-distance-top:0;mso-wrap-distance-right:9pt;mso-wrap-distance-bottom:0;mso-position-horizontal:center;mso-position-horizontal-relative:margin;mso-position-vertical:bottom;mso-position-vertical-relative:margin" from="0,0" to="53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" strokeweight="2.25pt">
              <v:stroke joinstyle="miter" endcap="round"/>
              <w10:wrap type="square" anchorx="margin" anchory="margin"/>
            </v:line>
          </w:pict>
        </mc:Fallback>
      </mc:AlternateContent>
    </w:r>
    <w:r w:rsidRPr="002D3117">
      <w:rPr>
        <w:rFonts w:ascii="HelveticaNeueLT Pro 25 UltLt" w:hAnsi="HelveticaNeueLT Pro 25 UltLt"/>
        <w:color w:val="1D5297"/>
      </w:rPr>
      <w:t>www.set.usm.cl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4DCB" w14:textId="5C745E57" w:rsidR="00B105A8" w:rsidRPr="00B105A8" w:rsidRDefault="00B105A8" w:rsidP="00B105A8">
    <w:pPr>
      <w:pStyle w:val="Piedepgina"/>
      <w:jc w:val="center"/>
      <w:rPr>
        <w:rFonts w:ascii="HelveticaNeueLT Pro 25 UltLt" w:hAnsi="HelveticaNeueLT Pro 25 UltLt"/>
        <w:color w:val="1D5297"/>
      </w:rPr>
    </w:pPr>
    <w:r>
      <w:rPr>
        <w:rFonts w:ascii="HelveticaNeueLT Pro 25 UltLt" w:hAnsi="HelveticaNeueLT Pro 25 UltLt"/>
        <w:noProof/>
        <w:color w:val="1D5297"/>
      </w:rPr>
      <mc:AlternateContent>
        <mc:Choice Requires="wps">
          <w:drawing>
            <wp:anchor distT="0" distB="0" distL="114300" distR="114300" simplePos="0" relativeHeight="251665408" behindDoc="0" locked="0" layoutInCell="1" allowOverlap="1" wp14:anchorId="43D865B8" wp14:editId="066D9D18">
              <wp:simplePos x="426037" y="9141908"/>
              <wp:positionH relativeFrom="margin">
                <wp:align>center</wp:align>
              </wp:positionH>
              <wp:positionV relativeFrom="margin">
                <wp:align>bottom</wp:align>
              </wp:positionV>
              <wp:extent cx="6813073" cy="0"/>
              <wp:effectExtent l="19050" t="19050" r="26035" b="19050"/>
              <wp:wrapSquare wrapText="bothSides"/>
              <wp:docPr id="1943972114" name="Conector recto 13"/>
              <wp:cNvGraphicFramePr/>
              <a:graphic xmlns:a="http://schemas.openxmlformats.org/drawingml/2006/main">
                <a:graphicData uri="http://schemas.microsoft.com/office/word/2010/wordprocessingShape">
                  <wps:wsp>
                    <wps:cNvCnPr/>
                    <wps:spPr>
                      <a:xfrm>
                        <a:off x="0" y="0"/>
                        <a:ext cx="6813073" cy="0"/>
                      </a:xfrm>
                      <a:prstGeom prst="line">
                        <a:avLst/>
                      </a:prstGeom>
                      <a:ln w="28575" cap="rnd">
                        <a:gradFill>
                          <a:gsLst>
                            <a:gs pos="0">
                              <a:srgbClr val="5FB8B1"/>
                            </a:gs>
                            <a:gs pos="100000">
                              <a:srgbClr val="1D5297"/>
                            </a:gs>
                          </a:gsLst>
                          <a:lin ang="5400000" scaled="1"/>
                        </a:gra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F7AD93" id="Conector recto 13" o:spid="_x0000_s1026" style="position:absolute;z-index:251665408;visibility:visible;mso-wrap-style:square;mso-wrap-distance-left:9pt;mso-wrap-distance-top:0;mso-wrap-distance-right:9pt;mso-wrap-distance-bottom:0;mso-position-horizontal:center;mso-position-horizontal-relative:margin;mso-position-vertical:bottom;mso-position-vertical-relative:margin" from="0,0" to="53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" strokeweight="2.25pt">
              <v:stroke joinstyle="miter" endcap="round"/>
              <w10:wrap type="square" anchorx="margin" anchory="margin"/>
            </v:line>
          </w:pict>
        </mc:Fallback>
      </mc:AlternateContent>
    </w:r>
    <w:r w:rsidRPr="00B105A8">
      <w:rPr>
        <w:rFonts w:ascii="HelveticaNeueLT Pro 25 UltLt" w:hAnsi="HelveticaNeueLT Pro 25 UltLt"/>
        <w:color w:val="1D5297"/>
      </w:rPr>
      <w:t>www.set.usm.cl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733A" w14:textId="77777777" w:rsidR="00E82557" w:rsidRDefault="00E82557" w:rsidP="00D03FDB">
      <w:pPr>
        <w:spacing w:after="0" w:line="240" w:lineRule="auto"/>
      </w:pPr>
      <w:r>
        <w:separator/>
      </w:r>
    </w:p>
  </w:footnote>
  <w:footnote w:type="continuationSeparator" w:id="0">
    <w:p w14:paraId="63034022" w14:textId="77777777" w:rsidR="00E82557" w:rsidRDefault="00E82557" w:rsidP="00D03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43C81" w14:textId="3FFAAB3B" w:rsidR="00B105A8" w:rsidRPr="00B105A8" w:rsidRDefault="00B105A8" w:rsidP="00B105A8">
    <w:pPr>
      <w:pStyle w:val="Encabezado"/>
      <w:jc w:val="center"/>
      <w:rPr>
        <w:rFonts w:ascii="HelveticaNeueLT Pro 25 UltLt" w:hAnsi="HelveticaNeueLT Pro 25 UltLt"/>
        <w:color w:val="1D5297"/>
        <w:lang w:val="en-AU"/>
      </w:rPr>
    </w:pPr>
    <w:r w:rsidRPr="00B105A8">
      <w:rPr>
        <w:rFonts w:ascii="HelveticaNeueLT Pro 25 UltLt" w:hAnsi="HelveticaNeueLT Pro 25 UltLt"/>
        <w:color w:val="1D5297"/>
        <w:lang w:val="en-AU"/>
      </w:rPr>
      <w:t xml:space="preserve">Technology </w:t>
    </w:r>
    <w:proofErr w:type="spellStart"/>
    <w:r w:rsidRPr="00B105A8">
      <w:rPr>
        <w:rFonts w:ascii="HelveticaNeueLT Pro 25 UltLt" w:hAnsi="HelveticaNeueLT Pro 25 UltLt"/>
        <w:color w:val="1D5297"/>
        <w:lang w:val="en-AU"/>
      </w:rPr>
      <w:t>Center</w:t>
    </w:r>
    <w:proofErr w:type="spellEnd"/>
    <w:r w:rsidRPr="00B105A8">
      <w:rPr>
        <w:rFonts w:ascii="HelveticaNeueLT Pro 25 UltLt" w:hAnsi="HelveticaNeueLT Pro 25 UltLt"/>
        <w:color w:val="1D5297"/>
        <w:lang w:val="en-AU"/>
      </w:rPr>
      <w:t xml:space="preserve"> for Innovation in Sustainable Energy Transition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00AB" w14:textId="173F5BB4" w:rsidR="00D03FDB" w:rsidRDefault="00B105A8">
    <w:pPr>
      <w:pStyle w:val="Encabezado"/>
    </w:pPr>
    <w:r>
      <w:rPr>
        <w:noProof/>
      </w:rPr>
      <mc:AlternateContent>
        <mc:Choice Requires="wps">
          <w:drawing>
            <wp:anchor distT="0" distB="0" distL="114300" distR="114300" simplePos="0" relativeHeight="251661312" behindDoc="0" locked="0" layoutInCell="1" allowOverlap="1" wp14:anchorId="5447C334" wp14:editId="0AF6DA7D">
              <wp:simplePos x="0" y="0"/>
              <wp:positionH relativeFrom="column">
                <wp:posOffset>5721514</wp:posOffset>
              </wp:positionH>
              <wp:positionV relativeFrom="paragraph">
                <wp:posOffset>-267970</wp:posOffset>
              </wp:positionV>
              <wp:extent cx="972185" cy="713105"/>
              <wp:effectExtent l="0" t="0" r="0" b="0"/>
              <wp:wrapNone/>
              <wp:docPr id="921778121" name="Rectángulo: una sola esquina redondeada 7"/>
              <wp:cNvGraphicFramePr/>
              <a:graphic xmlns:a="http://schemas.openxmlformats.org/drawingml/2006/main">
                <a:graphicData uri="http://schemas.microsoft.com/office/word/2010/wordprocessingShape">
                  <wps:wsp>
                    <wps:cNvSpPr/>
                    <wps:spPr>
                      <a:xfrm flipH="1">
                        <a:off x="0" y="0"/>
                        <a:ext cx="972185" cy="713105"/>
                      </a:xfrm>
                      <a:prstGeom prst="round1Rect">
                        <a:avLst/>
                      </a:prstGeom>
                      <a:solidFill>
                        <a:srgbClr val="1D529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3DD52" id="Rectángulo: una sola esquina redondeada 7" o:spid="_x0000_s1026" style="position:absolute;margin-left:450.5pt;margin-top:-21.1pt;width:76.55pt;height:56.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72185,7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" path="m,l853332,v65641,,118853,53212,118853,118853l972185,713105,,713105,,xe" fillcolor="#1d5297" stroked="f" strokeweight="1.5pt">
              <v:stroke joinstyle="miter"/>
              <v:path arrowok="t" o:connecttype="custom" o:connectlocs="0,0;853332,0;972185,118853;972185,713105;0,713105;0,0" o:connectangles="0,0,0,0,0,0"/>
            </v:shape>
          </w:pict>
        </mc:Fallback>
      </mc:AlternateContent>
    </w:r>
    <w:r>
      <w:rPr>
        <w:noProof/>
      </w:rPr>
      <mc:AlternateContent>
        <mc:Choice Requires="wps">
          <w:drawing>
            <wp:anchor distT="0" distB="0" distL="114300" distR="114300" simplePos="0" relativeHeight="251659264" behindDoc="0" locked="0" layoutInCell="1" allowOverlap="1" wp14:anchorId="1BBC78C0" wp14:editId="3B289BCB">
              <wp:simplePos x="0" y="0"/>
              <wp:positionH relativeFrom="column">
                <wp:posOffset>4384040</wp:posOffset>
              </wp:positionH>
              <wp:positionV relativeFrom="paragraph">
                <wp:posOffset>-267806</wp:posOffset>
              </wp:positionV>
              <wp:extent cx="1431925" cy="713105"/>
              <wp:effectExtent l="0" t="0" r="0" b="0"/>
              <wp:wrapNone/>
              <wp:docPr id="1314989875" name="Rectángulo: una sola esquina redondeada 7"/>
              <wp:cNvGraphicFramePr/>
              <a:graphic xmlns:a="http://schemas.openxmlformats.org/drawingml/2006/main">
                <a:graphicData uri="http://schemas.microsoft.com/office/word/2010/wordprocessingShape">
                  <wps:wsp>
                    <wps:cNvSpPr/>
                    <wps:spPr>
                      <a:xfrm flipH="1">
                        <a:off x="0" y="0"/>
                        <a:ext cx="1431925" cy="713105"/>
                      </a:xfrm>
                      <a:prstGeom prst="round1Rect">
                        <a:avLst/>
                      </a:prstGeom>
                      <a:solidFill>
                        <a:srgbClr val="5FB8B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7E82" id="Rectángulo: una sola esquina redondeada 7" o:spid="_x0000_s1026" style="position:absolute;margin-left:345.2pt;margin-top:-21.1pt;width:112.75pt;height:56.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1925,7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" path="m,l1313072,v65641,,118853,53212,118853,118853l1431925,713105,,713105,,xe" fillcolor="#5fb8b1" stroked="f" strokeweight="1.5pt">
              <v:stroke joinstyle="miter"/>
              <v:path arrowok="t" o:connecttype="custom" o:connectlocs="0,0;1313072,0;1431925,118853;1431925,713105;0,713105;0,0" o:connectangles="0,0,0,0,0,0"/>
            </v:shape>
          </w:pict>
        </mc:Fallback>
      </mc:AlternateContent>
    </w:r>
    <w:r>
      <w:rPr>
        <w:noProof/>
      </w:rPr>
      <w:drawing>
        <wp:anchor distT="0" distB="0" distL="114300" distR="114300" simplePos="0" relativeHeight="251664384" behindDoc="0" locked="0" layoutInCell="1" allowOverlap="1" wp14:anchorId="1C5082A0" wp14:editId="597F4807">
          <wp:simplePos x="0" y="0"/>
          <wp:positionH relativeFrom="column">
            <wp:posOffset>4458335</wp:posOffset>
          </wp:positionH>
          <wp:positionV relativeFrom="paragraph">
            <wp:posOffset>-93345</wp:posOffset>
          </wp:positionV>
          <wp:extent cx="1179972" cy="339593"/>
          <wp:effectExtent l="0" t="0" r="1270" b="3810"/>
          <wp:wrapNone/>
          <wp:docPr id="18729159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15963" name="Imagen 1872915963"/>
                  <pic:cNvPicPr/>
                </pic:nvPicPr>
                <pic:blipFill rotWithShape="1">
                  <a:blip r:embed="rId1">
                    <a:extLst>
                      <a:ext uri="{28A0092B-C50C-407E-A947-70E740481C1C}">
                        <a14:useLocalDpi xmlns:a14="http://schemas.microsoft.com/office/drawing/2010/main" val="0"/>
                      </a:ext>
                    </a:extLst>
                  </a:blip>
                  <a:srcRect t="34203" b="37017"/>
                  <a:stretch>
                    <a:fillRect/>
                  </a:stretch>
                </pic:blipFill>
                <pic:spPr bwMode="auto">
                  <a:xfrm>
                    <a:off x="0" y="0"/>
                    <a:ext cx="1179972" cy="3395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85E1032" wp14:editId="2A53EFC3">
          <wp:simplePos x="0" y="0"/>
          <wp:positionH relativeFrom="margin">
            <wp:posOffset>-722630</wp:posOffset>
          </wp:positionH>
          <wp:positionV relativeFrom="margin">
            <wp:posOffset>-561975</wp:posOffset>
          </wp:positionV>
          <wp:extent cx="4897755" cy="372110"/>
          <wp:effectExtent l="0" t="0" r="0" b="8890"/>
          <wp:wrapSquare wrapText="bothSides"/>
          <wp:docPr id="4749318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31843" name="Imagen 474931843"/>
                  <pic:cNvPicPr/>
                </pic:nvPicPr>
                <pic:blipFill rotWithShape="1">
                  <a:blip r:embed="rId2">
                    <a:duotone>
                      <a:schemeClr val="accent1">
                        <a:shade val="45000"/>
                        <a:satMod val="135000"/>
                      </a:schemeClr>
                      <a:prstClr val="white"/>
                    </a:duotone>
                    <a:extLst>
                      <a:ext uri="{28A0092B-C50C-407E-A947-70E740481C1C}">
                        <a14:useLocalDpi xmlns:a14="http://schemas.microsoft.com/office/drawing/2010/main" val="0"/>
                      </a:ext>
                    </a:extLst>
                  </a:blip>
                  <a:srcRect r="12722"/>
                  <a:stretch>
                    <a:fillRect/>
                  </a:stretch>
                </pic:blipFill>
                <pic:spPr bwMode="auto">
                  <a:xfrm>
                    <a:off x="0" y="0"/>
                    <a:ext cx="4897755" cy="372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6A741F2" wp14:editId="02FB2B15">
          <wp:simplePos x="0" y="0"/>
          <wp:positionH relativeFrom="column">
            <wp:posOffset>5782945</wp:posOffset>
          </wp:positionH>
          <wp:positionV relativeFrom="paragraph">
            <wp:posOffset>-151130</wp:posOffset>
          </wp:positionV>
          <wp:extent cx="851055" cy="459905"/>
          <wp:effectExtent l="0" t="0" r="6350" b="0"/>
          <wp:wrapNone/>
          <wp:docPr id="10013039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392" name="Imagen 100130392"/>
                  <pic:cNvPicPr/>
                </pic:nvPicPr>
                <pic:blipFill>
                  <a:blip r:embed="rId3">
                    <a:extLst>
                      <a:ext uri="{28A0092B-C50C-407E-A947-70E740481C1C}">
                        <a14:useLocalDpi xmlns:a14="http://schemas.microsoft.com/office/drawing/2010/main" val="0"/>
                      </a:ext>
                    </a:extLst>
                  </a:blip>
                  <a:stretch>
                    <a:fillRect/>
                  </a:stretch>
                </pic:blipFill>
                <pic:spPr>
                  <a:xfrm>
                    <a:off x="0" y="0"/>
                    <a:ext cx="851055" cy="45990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FDB"/>
    <w:rsid w:val="002D3117"/>
    <w:rsid w:val="005A2E44"/>
    <w:rsid w:val="007433A6"/>
    <w:rsid w:val="00B105A8"/>
    <w:rsid w:val="00D03FDB"/>
    <w:rsid w:val="00E8255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6550F"/>
  <w15:chartTrackingRefBased/>
  <w15:docId w15:val="{7D832D9A-A801-4773-A634-5C83F1C5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03F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03F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03FD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03FD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03FD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03FD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3FD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3FD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3FD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3F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03F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03F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03F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03F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03F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3F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3F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3FDB"/>
    <w:rPr>
      <w:rFonts w:eastAsiaTheme="majorEastAsia" w:cstheme="majorBidi"/>
      <w:color w:val="272727" w:themeColor="text1" w:themeTint="D8"/>
    </w:rPr>
  </w:style>
  <w:style w:type="paragraph" w:styleId="Ttulo">
    <w:name w:val="Title"/>
    <w:basedOn w:val="Normal"/>
    <w:next w:val="Normal"/>
    <w:link w:val="TtuloCar"/>
    <w:uiPriority w:val="10"/>
    <w:qFormat/>
    <w:rsid w:val="00D03F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3F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3FD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3F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3FDB"/>
    <w:pPr>
      <w:spacing w:before="160"/>
      <w:jc w:val="center"/>
    </w:pPr>
    <w:rPr>
      <w:i/>
      <w:iCs/>
      <w:color w:val="404040" w:themeColor="text1" w:themeTint="BF"/>
    </w:rPr>
  </w:style>
  <w:style w:type="character" w:customStyle="1" w:styleId="CitaCar">
    <w:name w:val="Cita Car"/>
    <w:basedOn w:val="Fuentedeprrafopredeter"/>
    <w:link w:val="Cita"/>
    <w:uiPriority w:val="29"/>
    <w:rsid w:val="00D03FDB"/>
    <w:rPr>
      <w:i/>
      <w:iCs/>
      <w:color w:val="404040" w:themeColor="text1" w:themeTint="BF"/>
    </w:rPr>
  </w:style>
  <w:style w:type="paragraph" w:styleId="Prrafodelista">
    <w:name w:val="List Paragraph"/>
    <w:basedOn w:val="Normal"/>
    <w:uiPriority w:val="34"/>
    <w:qFormat/>
    <w:rsid w:val="00D03FDB"/>
    <w:pPr>
      <w:ind w:left="720"/>
      <w:contextualSpacing/>
    </w:pPr>
  </w:style>
  <w:style w:type="character" w:styleId="nfasisintenso">
    <w:name w:val="Intense Emphasis"/>
    <w:basedOn w:val="Fuentedeprrafopredeter"/>
    <w:uiPriority w:val="21"/>
    <w:qFormat/>
    <w:rsid w:val="00D03FDB"/>
    <w:rPr>
      <w:i/>
      <w:iCs/>
      <w:color w:val="0F4761" w:themeColor="accent1" w:themeShade="BF"/>
    </w:rPr>
  </w:style>
  <w:style w:type="paragraph" w:styleId="Citadestacada">
    <w:name w:val="Intense Quote"/>
    <w:basedOn w:val="Normal"/>
    <w:next w:val="Normal"/>
    <w:link w:val="CitadestacadaCar"/>
    <w:uiPriority w:val="30"/>
    <w:qFormat/>
    <w:rsid w:val="00D03F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03FDB"/>
    <w:rPr>
      <w:i/>
      <w:iCs/>
      <w:color w:val="0F4761" w:themeColor="accent1" w:themeShade="BF"/>
    </w:rPr>
  </w:style>
  <w:style w:type="character" w:styleId="Referenciaintensa">
    <w:name w:val="Intense Reference"/>
    <w:basedOn w:val="Fuentedeprrafopredeter"/>
    <w:uiPriority w:val="32"/>
    <w:qFormat/>
    <w:rsid w:val="00D03FDB"/>
    <w:rPr>
      <w:b/>
      <w:bCs/>
      <w:smallCaps/>
      <w:color w:val="0F4761" w:themeColor="accent1" w:themeShade="BF"/>
      <w:spacing w:val="5"/>
    </w:rPr>
  </w:style>
  <w:style w:type="paragraph" w:styleId="Encabezado">
    <w:name w:val="header"/>
    <w:basedOn w:val="Normal"/>
    <w:link w:val="EncabezadoCar"/>
    <w:uiPriority w:val="99"/>
    <w:unhideWhenUsed/>
    <w:rsid w:val="00D03F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3FDB"/>
  </w:style>
  <w:style w:type="paragraph" w:styleId="Piedepgina">
    <w:name w:val="footer"/>
    <w:basedOn w:val="Normal"/>
    <w:link w:val="PiedepginaCar"/>
    <w:uiPriority w:val="99"/>
    <w:unhideWhenUsed/>
    <w:rsid w:val="00D03F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3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0</Words>
  <Characters>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Isidora Acuna</dc:creator>
  <cp:keywords/>
  <dc:description/>
  <cp:lastModifiedBy>Isidora Acuna</cp:lastModifiedBy>
  <cp:revision>1</cp:revision>
  <dcterms:created xsi:type="dcterms:W3CDTF">2026-08-05T15:01:00Z</dcterms:created>
  <dcterms:modified xsi:type="dcterms:W3CDTF">2026-08-05T15:54:00Z</dcterms:modified>
</cp:coreProperties>
</file>